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B1" w:rsidRPr="009646B1" w:rsidRDefault="009646B1" w:rsidP="009646B1">
      <w:pPr>
        <w:spacing w:before="100" w:beforeAutospacing="1" w:after="100" w:afterAutospacing="1"/>
        <w:jc w:val="right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kern w:val="0"/>
          <w:lang w:eastAsia="pl-PL"/>
        </w:rPr>
        <w:t>Warszawa, dnia 22 czerwca 2015 r.</w:t>
      </w:r>
    </w:p>
    <w:p w:rsidR="009646B1" w:rsidRPr="009646B1" w:rsidRDefault="009646B1" w:rsidP="009646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kern w:val="0"/>
          <w:lang w:eastAsia="pl-PL"/>
        </w:rPr>
        <w:t>PAŃSTWOWA</w:t>
      </w:r>
      <w:r w:rsidRPr="009646B1">
        <w:rPr>
          <w:rFonts w:eastAsia="Times New Roman" w:cs="Times New Roman"/>
          <w:kern w:val="0"/>
          <w:lang w:eastAsia="pl-PL"/>
        </w:rPr>
        <w:br/>
        <w:t>KOMISJA WYBORCZA</w:t>
      </w:r>
    </w:p>
    <w:p w:rsidR="009646B1" w:rsidRPr="009646B1" w:rsidRDefault="009646B1" w:rsidP="009646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kern w:val="0"/>
          <w:lang w:eastAsia="pl-PL"/>
        </w:rPr>
        <w:t>ZPOW-432-7/15</w:t>
      </w:r>
    </w:p>
    <w:p w:rsidR="009646B1" w:rsidRPr="009646B1" w:rsidRDefault="009646B1" w:rsidP="009646B1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b/>
          <w:bCs/>
          <w:kern w:val="0"/>
          <w:lang w:eastAsia="pl-PL"/>
        </w:rPr>
        <w:t>Informacja dotycząca formy składania wniosków dotyczących: dopisania do spisu wyborców (spisu osób uprawnionych do udziału w referendum) w wybranym obwodzie głosowania, zgłoszenia zamiaru głosowania korespondencyjnego, głosowania przez pełnomocnika oraz wydania zaświadczenia o prawie do głosowania.</w:t>
      </w:r>
    </w:p>
    <w:p w:rsidR="009646B1" w:rsidRPr="009646B1" w:rsidRDefault="009646B1" w:rsidP="009646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kern w:val="0"/>
          <w:lang w:eastAsia="pl-PL"/>
        </w:rPr>
        <w:t>Państwowa Komisja Wyborcza, w związku ze zgłaszanymi wątpliwościami, wyjaśnia co następuje.</w:t>
      </w:r>
    </w:p>
    <w:p w:rsidR="009646B1" w:rsidRPr="009646B1" w:rsidRDefault="009646B1" w:rsidP="009646B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b/>
          <w:bCs/>
          <w:kern w:val="0"/>
          <w:lang w:eastAsia="pl-PL"/>
        </w:rPr>
        <w:t>Wniosek o dopisanie do spisu wyborców (spisu osób uprawnionych do udziału w referendum) w wybranym obwodzie głosowania na obszarze gminy właściwej ze względu na miejsce stałego zamieszkania albo, w której wyborca czasowo przebywa</w:t>
      </w:r>
      <w:r w:rsidRPr="009646B1">
        <w:rPr>
          <w:rFonts w:eastAsia="Times New Roman" w:cs="Times New Roman"/>
          <w:kern w:val="0"/>
          <w:lang w:eastAsia="pl-PL"/>
        </w:rPr>
        <w:t xml:space="preserve"> musi zostać sporządzony na piśmie oraz podpisany przez wyborcę i osobiście przekazany w oryginale lub w inny sposób doręczony do urzędu (np. za pośrednictwem innej osoby, poczty, kuriera lub złożony w biurze podawczym urzędu), z zastrzeżeniem zachowania terminu oraz z uwzględnieniem art. 9 § 1 Kodeksu wyborczego, stanowiącego, iż datą złożenia wniosku jest data wpływu tego wniosku do urzędu gminy, a nie data jego nadania. Wniosek o dopisanie do spisu wyborców może zostać również przesłany w formie elektronicznej – o ile podpisany jest podpisem użytkownika posiadającego profil zaufany platformy </w:t>
      </w:r>
      <w:proofErr w:type="spellStart"/>
      <w:r w:rsidRPr="009646B1">
        <w:rPr>
          <w:rFonts w:eastAsia="Times New Roman" w:cs="Times New Roman"/>
          <w:kern w:val="0"/>
          <w:lang w:eastAsia="pl-PL"/>
        </w:rPr>
        <w:t>ePUAP</w:t>
      </w:r>
      <w:proofErr w:type="spellEnd"/>
      <w:r w:rsidRPr="009646B1">
        <w:rPr>
          <w:rFonts w:eastAsia="Times New Roman" w:cs="Times New Roman"/>
          <w:kern w:val="0"/>
          <w:lang w:eastAsia="pl-PL"/>
        </w:rPr>
        <w:t xml:space="preserve"> lub kwalifikowanym podpisem elektronicznym. Niedopuszczalne jest natomiast doręczenie tych dokumentów w formie kserokopii lub </w:t>
      </w:r>
      <w:proofErr w:type="spellStart"/>
      <w:r w:rsidRPr="009646B1">
        <w:rPr>
          <w:rFonts w:eastAsia="Times New Roman" w:cs="Times New Roman"/>
          <w:kern w:val="0"/>
          <w:lang w:eastAsia="pl-PL"/>
        </w:rPr>
        <w:t>skanu</w:t>
      </w:r>
      <w:proofErr w:type="spellEnd"/>
      <w:r w:rsidRPr="009646B1">
        <w:rPr>
          <w:rFonts w:eastAsia="Times New Roman" w:cs="Times New Roman"/>
          <w:kern w:val="0"/>
          <w:lang w:eastAsia="pl-PL"/>
        </w:rPr>
        <w:t xml:space="preserve"> za pośrednictwem odpowiednio lub faksu lub poczty elektronicznej niepodpisanej we wskazany wyżej sposób. </w:t>
      </w:r>
    </w:p>
    <w:p w:rsidR="009646B1" w:rsidRPr="009646B1" w:rsidRDefault="009646B1" w:rsidP="009646B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kern w:val="0"/>
          <w:lang w:eastAsia="pl-PL"/>
        </w:rPr>
        <w:t> </w:t>
      </w:r>
      <w:r w:rsidRPr="009646B1">
        <w:rPr>
          <w:rFonts w:eastAsia="Times New Roman" w:cs="Times New Roman"/>
          <w:b/>
          <w:bCs/>
          <w:kern w:val="0"/>
          <w:lang w:eastAsia="pl-PL"/>
        </w:rPr>
        <w:t>Zgłoszenie zamiaru głosowania korespondencyjnego</w:t>
      </w:r>
      <w:r w:rsidRPr="009646B1">
        <w:rPr>
          <w:rFonts w:eastAsia="Times New Roman" w:cs="Times New Roman"/>
          <w:kern w:val="0"/>
          <w:lang w:eastAsia="pl-PL"/>
        </w:rPr>
        <w:t xml:space="preserve"> może być dokonane ustnie (w tym osobiście i telefonicznie), pisemnie, telefaksem lub w formie elektronicznej (nie jest wymagane posiadanie profilu zaufanego lub kwalifikowanego podpisu elektronicznego). Zgłoszenie może być zatem dokonane również za pośrednictwem poczty elektronicznej (e-mail).</w:t>
      </w:r>
    </w:p>
    <w:p w:rsidR="009646B1" w:rsidRPr="009646B1" w:rsidRDefault="009646B1" w:rsidP="009646B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b/>
          <w:bCs/>
          <w:kern w:val="0"/>
          <w:lang w:eastAsia="pl-PL"/>
        </w:rPr>
        <w:t>Wniosek o sporządzenie aktu pełnomocnictwa</w:t>
      </w:r>
      <w:r w:rsidRPr="009646B1">
        <w:rPr>
          <w:rFonts w:eastAsia="Times New Roman" w:cs="Times New Roman"/>
          <w:kern w:val="0"/>
          <w:lang w:eastAsia="pl-PL"/>
        </w:rPr>
        <w:t xml:space="preserve"> musi być złożony według wzoru określonego w rozporządzenia Ministra Spraw Wewnętrznych i Administracji z dnia 28 lipca 2011 r. w sprawie sporządzenia aktu pełnomocnictwa do głosowania w wyborach: do Sejmu Rzeczypospolitej Polskiej i do Senatu Rzeczypospolitej Polskiej, Prezydenta Rzeczypospolitej Polskiej, do Parlamentu Europejskiego w Rzeczypospolitej Polskiej, do organów stanowiących jednostek samorządu terytorialnego oraz wójtów, burmistrzów i prezydentów miast (Dz. U. Nr 157, poz. 936 i z 2014 r. poz. 1428). Wniosek musi zostać sporządzony na piśmie oraz podpisany przez wyborcę (osobę uprawnioną do udziału w referendum) lub w przypadku, gdy osoba ta nie może lub nie umie złożyć podpisu, przez osobę, która wyraziła zgodę na przyjęcie pełnomocnictwa do głosowania, i wraz z załącznikami, w tym z oryginalną podpisaną zgodą na przyjęcie pełnomocnictwa, osobiście przekazany lub w inny sposób doręczony do urzędu (np. za pośrednictwem innej osoby, w tym, która wyraziła zgodę na przyjęcie pełnomocnictwa, poczty, kuriera lub złożony w biurze podawczym urzędu), z zastrzeżeniem zachowania określonego terminu oraz z uwzględnieniem art. 9 § 1 Kodeksu wyborczego, stanowiącego, iż datą złożenia wniosku jest data wpływu tego wniosku do urzędu gminy, a nie data jego nadania. </w:t>
      </w:r>
      <w:r w:rsidRPr="009646B1">
        <w:rPr>
          <w:rFonts w:eastAsia="Times New Roman" w:cs="Times New Roman"/>
          <w:kern w:val="0"/>
          <w:lang w:eastAsia="pl-PL"/>
        </w:rPr>
        <w:lastRenderedPageBreak/>
        <w:t xml:space="preserve">Podpisany wniosek o sporządzenie aktu pełnomocnictwa oraz podpisana zgoda na przyjęcie pełnomocnictwa mogą zostać również przesłane w formie elektronicznej – o ile dokumenty te podpisane zostały podpisem użytkownika posiadającego profil zaufany platformy </w:t>
      </w:r>
      <w:proofErr w:type="spellStart"/>
      <w:r w:rsidRPr="009646B1">
        <w:rPr>
          <w:rFonts w:eastAsia="Times New Roman" w:cs="Times New Roman"/>
          <w:kern w:val="0"/>
          <w:lang w:eastAsia="pl-PL"/>
        </w:rPr>
        <w:t>ePUAP</w:t>
      </w:r>
      <w:proofErr w:type="spellEnd"/>
      <w:r w:rsidRPr="009646B1">
        <w:rPr>
          <w:rFonts w:eastAsia="Times New Roman" w:cs="Times New Roman"/>
          <w:kern w:val="0"/>
          <w:lang w:eastAsia="pl-PL"/>
        </w:rPr>
        <w:t xml:space="preserve"> lub kwalifikowanym podpisem elektronicznym. Niedopuszczalne jest natomiast doręczenie tych dokumentów w formie kserokopii lub </w:t>
      </w:r>
      <w:proofErr w:type="spellStart"/>
      <w:r w:rsidRPr="009646B1">
        <w:rPr>
          <w:rFonts w:eastAsia="Times New Roman" w:cs="Times New Roman"/>
          <w:kern w:val="0"/>
          <w:lang w:eastAsia="pl-PL"/>
        </w:rPr>
        <w:t>skanu</w:t>
      </w:r>
      <w:proofErr w:type="spellEnd"/>
      <w:r w:rsidRPr="009646B1">
        <w:rPr>
          <w:rFonts w:eastAsia="Times New Roman" w:cs="Times New Roman"/>
          <w:kern w:val="0"/>
          <w:lang w:eastAsia="pl-PL"/>
        </w:rPr>
        <w:t xml:space="preserve"> za pośrednictwem odpowiednio faksu lub poczty elektronicznej (e-mail), albo jego wydruku. </w:t>
      </w:r>
    </w:p>
    <w:p w:rsidR="009646B1" w:rsidRPr="009646B1" w:rsidRDefault="009646B1" w:rsidP="009646B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b/>
          <w:bCs/>
          <w:kern w:val="0"/>
          <w:lang w:eastAsia="pl-PL"/>
        </w:rPr>
        <w:t>Wniosek o wydanie zaświadczenia o prawie do głosowania</w:t>
      </w:r>
      <w:r w:rsidRPr="009646B1">
        <w:rPr>
          <w:rFonts w:eastAsia="Times New Roman" w:cs="Times New Roman"/>
          <w:kern w:val="0"/>
          <w:lang w:eastAsia="pl-PL"/>
        </w:rPr>
        <w:t xml:space="preserve"> może zostać złożony pisemnie, telefaksem lub w formie elektronicznej (nie jest wymagane posiadanie profilu zaufanego lub kwalifikowanego podpisu elektronicznego). Wniosek może być zatem złożony za pośrednictwem poczty elektronicznej (e-mail). Do odbioru zaświadczenia wyborca może upoważnić inną osobę. Wówczas wyborca sporządza wniosek o wydanie zaświadczenia i upoważnienie (może to być jeden dokument), w którym wskazuje swoje imię (imiona) i nazwisko oraz numer PESEL, a także dane osoby upoważnionej do odebrania zaświadczenia. Wniosek i upoważnienie do odbioru zaświadczenia może zostać przekazane na piśmie (np. za pośrednictwem innej osoby, poczty, kuriera lub złożone w biurze podawczym urzędu), telefaksem lub w formie </w:t>
      </w:r>
      <w:proofErr w:type="spellStart"/>
      <w:r w:rsidRPr="009646B1">
        <w:rPr>
          <w:rFonts w:eastAsia="Times New Roman" w:cs="Times New Roman"/>
          <w:kern w:val="0"/>
          <w:lang w:eastAsia="pl-PL"/>
        </w:rPr>
        <w:t>skanu</w:t>
      </w:r>
      <w:proofErr w:type="spellEnd"/>
      <w:r w:rsidRPr="009646B1">
        <w:rPr>
          <w:rFonts w:eastAsia="Times New Roman" w:cs="Times New Roman"/>
          <w:kern w:val="0"/>
          <w:lang w:eastAsia="pl-PL"/>
        </w:rPr>
        <w:t xml:space="preserve"> przekazanego za pośrednictwem poczty elektronicznej (e-mail), albo jego wydruku; nie jest wymagane posiadanie profilu zaufanego lub kwalifikowanego podpisu elektronicznego.</w:t>
      </w:r>
    </w:p>
    <w:p w:rsidR="009646B1" w:rsidRPr="009646B1" w:rsidRDefault="009646B1" w:rsidP="009646B1">
      <w:pPr>
        <w:spacing w:before="100" w:beforeAutospacing="1" w:after="100" w:afterAutospacing="1"/>
        <w:jc w:val="right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kern w:val="0"/>
          <w:lang w:eastAsia="pl-PL"/>
        </w:rPr>
        <w:t>Zastępca Przewodniczącego</w:t>
      </w:r>
      <w:r w:rsidRPr="009646B1">
        <w:rPr>
          <w:rFonts w:eastAsia="Times New Roman" w:cs="Times New Roman"/>
          <w:kern w:val="0"/>
          <w:lang w:eastAsia="pl-PL"/>
        </w:rPr>
        <w:br/>
        <w:t>Państwowej Komisji Wyborczej</w:t>
      </w:r>
    </w:p>
    <w:p w:rsidR="009646B1" w:rsidRPr="009646B1" w:rsidRDefault="009646B1" w:rsidP="009646B1">
      <w:pPr>
        <w:spacing w:before="100" w:beforeAutospacing="1" w:after="100" w:afterAutospacing="1"/>
        <w:jc w:val="right"/>
        <w:rPr>
          <w:rFonts w:eastAsia="Times New Roman" w:cs="Times New Roman"/>
          <w:kern w:val="0"/>
          <w:lang w:eastAsia="pl-PL"/>
        </w:rPr>
      </w:pPr>
      <w:r w:rsidRPr="009646B1">
        <w:rPr>
          <w:rFonts w:eastAsia="Times New Roman" w:cs="Times New Roman"/>
          <w:kern w:val="0"/>
          <w:lang w:eastAsia="pl-PL"/>
        </w:rPr>
        <w:t xml:space="preserve">(-) Wiesław </w:t>
      </w:r>
      <w:proofErr w:type="spellStart"/>
      <w:r w:rsidRPr="009646B1">
        <w:rPr>
          <w:rFonts w:eastAsia="Times New Roman" w:cs="Times New Roman"/>
          <w:kern w:val="0"/>
          <w:lang w:eastAsia="pl-PL"/>
        </w:rPr>
        <w:t>Kozielewicz</w:t>
      </w:r>
      <w:proofErr w:type="spellEnd"/>
    </w:p>
    <w:p w:rsidR="006F7135" w:rsidRDefault="006F7135"/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91571"/>
    <w:multiLevelType w:val="multilevel"/>
    <w:tmpl w:val="9D4A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646B1"/>
    <w:rsid w:val="001F65D0"/>
    <w:rsid w:val="003A36E6"/>
    <w:rsid w:val="003B01A5"/>
    <w:rsid w:val="006F7135"/>
    <w:rsid w:val="0075418E"/>
    <w:rsid w:val="00832F53"/>
    <w:rsid w:val="008B3CD0"/>
    <w:rsid w:val="009646B1"/>
    <w:rsid w:val="00A50054"/>
    <w:rsid w:val="00C111E8"/>
    <w:rsid w:val="00C840DF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46B1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9646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2</cp:revision>
  <dcterms:created xsi:type="dcterms:W3CDTF">2015-08-13T12:41:00Z</dcterms:created>
  <dcterms:modified xsi:type="dcterms:W3CDTF">2015-08-13T12:42:00Z</dcterms:modified>
</cp:coreProperties>
</file>