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29" w:rsidRPr="001E3C29" w:rsidRDefault="001E3C29" w:rsidP="001E3C29">
      <w:pPr>
        <w:spacing w:after="0" w:line="360" w:lineRule="auto"/>
        <w:jc w:val="center"/>
        <w:rPr>
          <w:rFonts w:ascii="Times New Roman" w:hAnsi="Times New Roman"/>
          <w:b/>
          <w:spacing w:val="142"/>
          <w:sz w:val="32"/>
          <w:szCs w:val="32"/>
        </w:rPr>
      </w:pPr>
      <w:r w:rsidRPr="001E3C29">
        <w:rPr>
          <w:rFonts w:ascii="Times New Roman" w:hAnsi="Times New Roman"/>
          <w:b/>
          <w:spacing w:val="142"/>
          <w:sz w:val="32"/>
          <w:szCs w:val="32"/>
        </w:rPr>
        <w:t>OBWIESZCZENIE</w:t>
      </w:r>
    </w:p>
    <w:p w:rsidR="001E3C29" w:rsidRPr="001E3C29" w:rsidRDefault="001E3C29" w:rsidP="001E3C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C29">
        <w:rPr>
          <w:rFonts w:ascii="Times New Roman" w:hAnsi="Times New Roman"/>
          <w:b/>
          <w:sz w:val="28"/>
          <w:szCs w:val="28"/>
        </w:rPr>
        <w:t>Wójta Gminy Krasnosielc</w:t>
      </w:r>
    </w:p>
    <w:p w:rsidR="00A818ED" w:rsidRPr="00A818ED" w:rsidRDefault="001E3C29" w:rsidP="001E3C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C29">
        <w:rPr>
          <w:rFonts w:ascii="Times New Roman" w:hAnsi="Times New Roman"/>
          <w:b/>
          <w:sz w:val="28"/>
          <w:szCs w:val="28"/>
        </w:rPr>
        <w:t>z dnia 24 lipca 2015 r.</w:t>
      </w:r>
    </w:p>
    <w:p w:rsidR="006F7135" w:rsidRDefault="001E3C29" w:rsidP="00A818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16 § 1 ustawy z dnia 5 stycznia 2011 r. Kodeks wyborczy (Dz. U. Nr 21, poz. 112, ze zm.) w związku z art. 6 ust. 1 pkt. 1 ustawy z dnia 14 marca 2003 r. o referendum ogólnokrajowym (Dz. U. z 2015 r., poz. 318) podaje się do wiadomości wyborców informację o numerach i granicach obwodów głosowania oraz siedzibach obwodowych komisji do spraw referendum, w tym o lokalach obwodowych komisji do spraw referendum dostosowanych do potrzeb wyborców niepełnosprawnych, możliwości głosowania korespondencyjnego i przez pełnomocnika w referendum ogólnokrajowym zarządzonym na dzień 6 września 2015 r.:</w:t>
      </w:r>
    </w:p>
    <w:p w:rsidR="00A818ED" w:rsidRPr="001E3C29" w:rsidRDefault="00A818ED" w:rsidP="00A818E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5446"/>
        <w:gridCol w:w="2490"/>
      </w:tblGrid>
      <w:tr w:rsidR="001E3C29" w:rsidRPr="007230F3" w:rsidTr="00C35B4E">
        <w:tc>
          <w:tcPr>
            <w:tcW w:w="1350" w:type="dxa"/>
          </w:tcPr>
          <w:p w:rsidR="001E3C29" w:rsidRPr="00FB0D7C" w:rsidRDefault="001E3C29" w:rsidP="00C35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D7C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</w:p>
          <w:p w:rsidR="001E3C29" w:rsidRPr="00FB0D7C" w:rsidRDefault="001E3C29" w:rsidP="00C35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D7C">
              <w:rPr>
                <w:rFonts w:ascii="Times New Roman" w:hAnsi="Times New Roman"/>
                <w:b/>
                <w:sz w:val="24"/>
                <w:szCs w:val="24"/>
              </w:rPr>
              <w:t>obwodu głosowania</w:t>
            </w:r>
          </w:p>
        </w:tc>
        <w:tc>
          <w:tcPr>
            <w:tcW w:w="5704" w:type="dxa"/>
          </w:tcPr>
          <w:p w:rsidR="001E3C29" w:rsidRPr="00FB0D7C" w:rsidRDefault="001E3C29" w:rsidP="00C35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D7C">
              <w:rPr>
                <w:rFonts w:ascii="Times New Roman" w:hAnsi="Times New Roman"/>
                <w:b/>
                <w:sz w:val="24"/>
                <w:szCs w:val="24"/>
              </w:rPr>
              <w:t>Granica obwodu</w:t>
            </w:r>
          </w:p>
        </w:tc>
        <w:tc>
          <w:tcPr>
            <w:tcW w:w="2552" w:type="dxa"/>
          </w:tcPr>
          <w:p w:rsidR="001E3C29" w:rsidRPr="00FB0D7C" w:rsidRDefault="001E3C29" w:rsidP="00C35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D7C">
              <w:rPr>
                <w:rFonts w:ascii="Times New Roman" w:hAnsi="Times New Roman"/>
                <w:b/>
                <w:sz w:val="24"/>
                <w:szCs w:val="24"/>
              </w:rPr>
              <w:t>Siedziba Obwodowej</w:t>
            </w:r>
          </w:p>
          <w:p w:rsidR="001E3C29" w:rsidRPr="00FB0D7C" w:rsidRDefault="001E3C29" w:rsidP="00C35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D7C">
              <w:rPr>
                <w:rFonts w:ascii="Times New Roman" w:hAnsi="Times New Roman"/>
                <w:b/>
                <w:sz w:val="24"/>
                <w:szCs w:val="24"/>
              </w:rPr>
              <w:t>Komisji Wyborczej</w:t>
            </w:r>
          </w:p>
        </w:tc>
      </w:tr>
      <w:tr w:rsidR="001E3C29" w:rsidRPr="007230F3" w:rsidTr="00C35B4E">
        <w:trPr>
          <w:trHeight w:val="780"/>
        </w:trPr>
        <w:tc>
          <w:tcPr>
            <w:tcW w:w="1350" w:type="dxa"/>
          </w:tcPr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Nr 1</w:t>
            </w:r>
          </w:p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0025" cy="200025"/>
                  <wp:effectExtent l="19050" t="0" r="952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0025" cy="142875"/>
                  <wp:effectExtent l="19050" t="0" r="9525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4" w:type="dxa"/>
          </w:tcPr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Sołectwa:</w:t>
            </w:r>
          </w:p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Krasnosielc, Krasnosielc Leśny, Nowy Sielc,</w:t>
            </w:r>
          </w:p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Wymysły</w:t>
            </w:r>
          </w:p>
        </w:tc>
        <w:tc>
          <w:tcPr>
            <w:tcW w:w="2552" w:type="dxa"/>
          </w:tcPr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Zespół Szkół, ul. Ogrodowa 2A Krasnosielc</w:t>
            </w:r>
          </w:p>
        </w:tc>
      </w:tr>
      <w:tr w:rsidR="001E3C29" w:rsidRPr="007230F3" w:rsidTr="00C35B4E">
        <w:trPr>
          <w:trHeight w:val="835"/>
        </w:trPr>
        <w:tc>
          <w:tcPr>
            <w:tcW w:w="1350" w:type="dxa"/>
          </w:tcPr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Nr 2</w:t>
            </w:r>
          </w:p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0025" cy="200025"/>
                  <wp:effectExtent l="19050" t="0" r="952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0025" cy="142875"/>
                  <wp:effectExtent l="19050" t="0" r="952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</w:tcPr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Sołectwa: Bagienice –Folwark, Bagienice Szlacheckie, Biernaty, Chłopia Łąka, Grądy, Łazy, Nowy Krasnosielc, Przytuły</w:t>
            </w:r>
          </w:p>
        </w:tc>
        <w:tc>
          <w:tcPr>
            <w:tcW w:w="2552" w:type="dxa"/>
          </w:tcPr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Gminny Ośrodek Kultury, ul. Rynek 40A Krasnosielc</w:t>
            </w:r>
          </w:p>
        </w:tc>
      </w:tr>
      <w:tr w:rsidR="001E3C29" w:rsidRPr="007230F3" w:rsidTr="00C35B4E">
        <w:trPr>
          <w:trHeight w:val="563"/>
        </w:trPr>
        <w:tc>
          <w:tcPr>
            <w:tcW w:w="1350" w:type="dxa"/>
          </w:tcPr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Nr 3</w:t>
            </w:r>
          </w:p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0025" cy="200025"/>
                  <wp:effectExtent l="19050" t="0" r="952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0025" cy="142875"/>
                  <wp:effectExtent l="19050" t="0" r="952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</w:tcPr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Sołectwa: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Amelin, Grabowo, </w:t>
            </w:r>
            <w:proofErr w:type="spellStart"/>
            <w:r w:rsidRPr="007230F3">
              <w:rPr>
                <w:rFonts w:ascii="Times New Roman" w:hAnsi="Times New Roman"/>
                <w:sz w:val="24"/>
                <w:szCs w:val="24"/>
              </w:rPr>
              <w:t>Perzanki</w:t>
            </w:r>
            <w:proofErr w:type="spellEnd"/>
            <w:r w:rsidRPr="007230F3">
              <w:rPr>
                <w:rFonts w:ascii="Times New Roman" w:hAnsi="Times New Roman"/>
                <w:sz w:val="24"/>
                <w:szCs w:val="24"/>
              </w:rPr>
              <w:t xml:space="preserve"> Borek, </w:t>
            </w:r>
            <w:proofErr w:type="spellStart"/>
            <w:r w:rsidRPr="007230F3">
              <w:rPr>
                <w:rFonts w:ascii="Times New Roman" w:hAnsi="Times New Roman"/>
                <w:sz w:val="24"/>
                <w:szCs w:val="24"/>
              </w:rPr>
              <w:t>Niesułowo</w:t>
            </w:r>
            <w:proofErr w:type="spellEnd"/>
            <w:r w:rsidRPr="00723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30F3">
              <w:rPr>
                <w:rFonts w:ascii="Times New Roman" w:hAnsi="Times New Roman"/>
                <w:sz w:val="24"/>
                <w:szCs w:val="24"/>
              </w:rPr>
              <w:t>Ruzieck</w:t>
            </w:r>
            <w:proofErr w:type="spellEnd"/>
          </w:p>
        </w:tc>
        <w:tc>
          <w:tcPr>
            <w:tcW w:w="2552" w:type="dxa"/>
          </w:tcPr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Amelin 33</w:t>
            </w:r>
          </w:p>
        </w:tc>
      </w:tr>
      <w:tr w:rsidR="001E3C29" w:rsidRPr="007230F3" w:rsidTr="00C35B4E">
        <w:trPr>
          <w:trHeight w:val="557"/>
        </w:trPr>
        <w:tc>
          <w:tcPr>
            <w:tcW w:w="1350" w:type="dxa"/>
          </w:tcPr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Nr 4</w:t>
            </w:r>
          </w:p>
        </w:tc>
        <w:tc>
          <w:tcPr>
            <w:tcW w:w="5704" w:type="dxa"/>
          </w:tcPr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Sołectwa:</w:t>
            </w:r>
          </w:p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 xml:space="preserve"> Pienice, Wola-Józefowo, Wola Włościańska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Budynek byłej Szkoły Podstawowej, Pienice 19</w:t>
            </w:r>
          </w:p>
        </w:tc>
      </w:tr>
      <w:tr w:rsidR="001E3C29" w:rsidRPr="007230F3" w:rsidTr="00C35B4E">
        <w:trPr>
          <w:trHeight w:val="707"/>
        </w:trPr>
        <w:tc>
          <w:tcPr>
            <w:tcW w:w="1350" w:type="dxa"/>
          </w:tcPr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Nr 5</w:t>
            </w:r>
          </w:p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0025" cy="200025"/>
                  <wp:effectExtent l="19050" t="0" r="9525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0025" cy="142875"/>
                  <wp:effectExtent l="19050" t="0" r="9525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C29" w:rsidRPr="007230F3" w:rsidRDefault="001E3C29" w:rsidP="00C35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 xml:space="preserve">Sołectwa: Budy Prywatne, Drążdżewo, Drążdżewo </w:t>
            </w:r>
            <w:r>
              <w:rPr>
                <w:rFonts w:ascii="Times New Roman" w:hAnsi="Times New Roman"/>
                <w:sz w:val="24"/>
                <w:szCs w:val="24"/>
              </w:rPr>
              <w:t>-Kujawy, Drążdżewo M</w:t>
            </w:r>
            <w:r w:rsidRPr="007230F3">
              <w:rPr>
                <w:rFonts w:ascii="Times New Roman" w:hAnsi="Times New Roman"/>
                <w:sz w:val="24"/>
                <w:szCs w:val="24"/>
              </w:rPr>
              <w:t xml:space="preserve">ałe, Karolewo, Wólka </w:t>
            </w:r>
            <w:proofErr w:type="spellStart"/>
            <w:r w:rsidRPr="007230F3">
              <w:rPr>
                <w:rFonts w:ascii="Times New Roman" w:hAnsi="Times New Roman"/>
                <w:sz w:val="24"/>
                <w:szCs w:val="24"/>
              </w:rPr>
              <w:t>Drążdżewska</w:t>
            </w:r>
            <w:proofErr w:type="spellEnd"/>
            <w:r w:rsidRPr="007230F3">
              <w:rPr>
                <w:rFonts w:ascii="Times New Roman" w:hAnsi="Times New Roman"/>
                <w:sz w:val="24"/>
                <w:szCs w:val="24"/>
              </w:rPr>
              <w:t>, Zwierzyniec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Szkoła Podstawowa Drążdżewo 62</w:t>
            </w:r>
          </w:p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C29" w:rsidRPr="007230F3" w:rsidTr="00C35B4E">
        <w:trPr>
          <w:trHeight w:val="576"/>
        </w:trPr>
        <w:tc>
          <w:tcPr>
            <w:tcW w:w="1350" w:type="dxa"/>
          </w:tcPr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Nr 6</w:t>
            </w:r>
          </w:p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0025" cy="200025"/>
                  <wp:effectExtent l="19050" t="0" r="9525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0025" cy="142875"/>
                  <wp:effectExtent l="19050" t="0" r="9525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</w:tcPr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 xml:space="preserve">Sołectwa: Elżbiecin, </w:t>
            </w:r>
            <w:proofErr w:type="spellStart"/>
            <w:r w:rsidRPr="007230F3">
              <w:rPr>
                <w:rFonts w:ascii="Times New Roman" w:hAnsi="Times New Roman"/>
                <w:sz w:val="24"/>
                <w:szCs w:val="24"/>
              </w:rPr>
              <w:t>Papierny</w:t>
            </w:r>
            <w:proofErr w:type="spellEnd"/>
            <w:r w:rsidRPr="007230F3">
              <w:rPr>
                <w:rFonts w:ascii="Times New Roman" w:hAnsi="Times New Roman"/>
                <w:sz w:val="24"/>
                <w:szCs w:val="24"/>
              </w:rPr>
              <w:t xml:space="preserve"> Borek, Raki, </w:t>
            </w:r>
          </w:p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Wólka Rakowska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Szkoła Podstawowa,</w:t>
            </w:r>
          </w:p>
          <w:p w:rsidR="001E3C29" w:rsidRPr="007230F3" w:rsidRDefault="001E3C29" w:rsidP="00C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F3">
              <w:rPr>
                <w:rFonts w:ascii="Times New Roman" w:hAnsi="Times New Roman"/>
                <w:sz w:val="24"/>
                <w:szCs w:val="24"/>
              </w:rPr>
              <w:t>Raki 55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A818ED" w:rsidRDefault="00A818ED" w:rsidP="00A818E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E3C29" w:rsidRDefault="001E3C29" w:rsidP="00A818E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Lokale obwodowych komisji do spraw referendum otwarte będą w dniu 6 września 2015 r. </w:t>
      </w:r>
      <w:r w:rsidRPr="00EC10E2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w</w:t>
      </w:r>
      <w:r w:rsidRPr="00EC10E2">
        <w:rPr>
          <w:rFonts w:ascii="Times New Roman" w:hAnsi="Times New Roman"/>
          <w:b/>
          <w:sz w:val="20"/>
          <w:szCs w:val="20"/>
        </w:rPr>
        <w:t xml:space="preserve"> godzin</w:t>
      </w:r>
      <w:r>
        <w:rPr>
          <w:rFonts w:ascii="Times New Roman" w:hAnsi="Times New Roman"/>
          <w:b/>
          <w:sz w:val="20"/>
          <w:szCs w:val="20"/>
        </w:rPr>
        <w:t>ach od</w:t>
      </w:r>
      <w:r w:rsidRPr="00EC10E2">
        <w:rPr>
          <w:rFonts w:ascii="Times New Roman" w:hAnsi="Times New Roman"/>
          <w:b/>
          <w:sz w:val="20"/>
          <w:szCs w:val="20"/>
        </w:rPr>
        <w:t xml:space="preserve"> 6</w:t>
      </w:r>
      <w:r w:rsidRPr="00EC10E2">
        <w:rPr>
          <w:rFonts w:ascii="Times New Roman" w:hAnsi="Times New Roman"/>
          <w:b/>
          <w:sz w:val="20"/>
          <w:szCs w:val="20"/>
          <w:vertAlign w:val="superscript"/>
        </w:rPr>
        <w:t>00</w:t>
      </w:r>
      <w:r w:rsidRPr="00EC10E2">
        <w:rPr>
          <w:rFonts w:ascii="Times New Roman" w:hAnsi="Times New Roman"/>
          <w:b/>
          <w:sz w:val="20"/>
          <w:szCs w:val="20"/>
        </w:rPr>
        <w:t xml:space="preserve"> do 22</w:t>
      </w:r>
      <w:r w:rsidRPr="00EC10E2">
        <w:rPr>
          <w:rFonts w:ascii="Times New Roman" w:hAnsi="Times New Roman"/>
          <w:b/>
          <w:sz w:val="20"/>
          <w:szCs w:val="20"/>
          <w:vertAlign w:val="superscript"/>
        </w:rPr>
        <w:t xml:space="preserve">00 </w:t>
      </w:r>
      <w:r w:rsidRPr="00EC10E2">
        <w:rPr>
          <w:rFonts w:ascii="Times New Roman" w:hAnsi="Times New Roman"/>
          <w:b/>
          <w:sz w:val="20"/>
          <w:szCs w:val="20"/>
        </w:rPr>
        <w:t>.</w:t>
      </w:r>
    </w:p>
    <w:p w:rsidR="00A818ED" w:rsidRPr="00927504" w:rsidRDefault="00A818ED" w:rsidP="00A818E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E3C29" w:rsidRPr="00770E0A" w:rsidRDefault="001E3C29" w:rsidP="001E3C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00025" cy="2000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463D62">
        <w:rPr>
          <w:rFonts w:ascii="Times New Roman" w:hAnsi="Times New Roman"/>
          <w:i/>
          <w:sz w:val="24"/>
          <w:szCs w:val="24"/>
        </w:rPr>
        <w:t xml:space="preserve"> </w:t>
      </w:r>
      <w:r w:rsidRPr="00770E0A">
        <w:rPr>
          <w:rFonts w:ascii="Times New Roman" w:hAnsi="Times New Roman"/>
          <w:b/>
          <w:i/>
          <w:sz w:val="24"/>
          <w:szCs w:val="24"/>
        </w:rPr>
        <w:t>lokal dostosowany do potrzeb wyborców niepełnosprawnych</w:t>
      </w:r>
    </w:p>
    <w:p w:rsidR="001E3C29" w:rsidRPr="00770E0A" w:rsidRDefault="001E3C29" w:rsidP="001E3C2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00025" cy="14287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E0A">
        <w:rPr>
          <w:rFonts w:ascii="Times New Roman" w:hAnsi="Times New Roman"/>
          <w:b/>
          <w:sz w:val="24"/>
          <w:szCs w:val="24"/>
        </w:rPr>
        <w:t xml:space="preserve"> - </w:t>
      </w:r>
      <w:r w:rsidRPr="00770E0A">
        <w:rPr>
          <w:rFonts w:ascii="Times New Roman" w:hAnsi="Times New Roman"/>
          <w:b/>
          <w:i/>
          <w:sz w:val="24"/>
          <w:szCs w:val="24"/>
        </w:rPr>
        <w:t xml:space="preserve">komisja wyznaczona do głosowania korespondencyjnego </w:t>
      </w:r>
    </w:p>
    <w:p w:rsidR="001E3C29" w:rsidRDefault="001E3C29" w:rsidP="001E3C29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EC10E2">
        <w:rPr>
          <w:rFonts w:ascii="Times New Roman" w:hAnsi="Times New Roman"/>
          <w:b/>
          <w:sz w:val="20"/>
          <w:szCs w:val="20"/>
        </w:rPr>
        <w:t>Wójt</w:t>
      </w:r>
      <w:r w:rsidRPr="00EC10E2">
        <w:rPr>
          <w:rFonts w:ascii="Times New Roman" w:hAnsi="Times New Roman"/>
          <w:b/>
          <w:sz w:val="20"/>
          <w:szCs w:val="20"/>
        </w:rPr>
        <w:tab/>
      </w:r>
      <w:r w:rsidRPr="00EC10E2">
        <w:rPr>
          <w:rFonts w:ascii="Times New Roman" w:hAnsi="Times New Roman"/>
          <w:b/>
          <w:sz w:val="20"/>
          <w:szCs w:val="20"/>
        </w:rPr>
        <w:tab/>
      </w:r>
      <w:r w:rsidRPr="00EC10E2">
        <w:rPr>
          <w:rFonts w:ascii="Times New Roman" w:hAnsi="Times New Roman"/>
          <w:b/>
          <w:sz w:val="20"/>
          <w:szCs w:val="20"/>
        </w:rPr>
        <w:tab/>
      </w:r>
      <w:r w:rsidRPr="00EC10E2">
        <w:rPr>
          <w:rFonts w:ascii="Times New Roman" w:hAnsi="Times New Roman"/>
          <w:b/>
          <w:sz w:val="20"/>
          <w:szCs w:val="20"/>
        </w:rPr>
        <w:tab/>
      </w:r>
      <w:r w:rsidRPr="00EC10E2">
        <w:rPr>
          <w:rFonts w:ascii="Times New Roman" w:hAnsi="Times New Roman"/>
          <w:b/>
          <w:sz w:val="20"/>
          <w:szCs w:val="20"/>
        </w:rPr>
        <w:tab/>
      </w:r>
      <w:r w:rsidRPr="00EC10E2">
        <w:rPr>
          <w:rFonts w:ascii="Times New Roman" w:hAnsi="Times New Roman"/>
          <w:b/>
          <w:sz w:val="20"/>
          <w:szCs w:val="20"/>
        </w:rPr>
        <w:tab/>
      </w:r>
      <w:r w:rsidRPr="00EC10E2">
        <w:rPr>
          <w:rFonts w:ascii="Times New Roman" w:hAnsi="Times New Roman"/>
          <w:b/>
          <w:sz w:val="20"/>
          <w:szCs w:val="20"/>
        </w:rPr>
        <w:tab/>
      </w:r>
      <w:r w:rsidRPr="00EC10E2">
        <w:rPr>
          <w:rFonts w:ascii="Times New Roman" w:hAnsi="Times New Roman"/>
          <w:b/>
          <w:sz w:val="20"/>
          <w:szCs w:val="20"/>
        </w:rPr>
        <w:tab/>
      </w:r>
      <w:r w:rsidRPr="00EC10E2">
        <w:rPr>
          <w:rFonts w:ascii="Times New Roman" w:hAnsi="Times New Roman"/>
          <w:b/>
          <w:sz w:val="20"/>
          <w:szCs w:val="20"/>
        </w:rPr>
        <w:tab/>
      </w:r>
      <w:r w:rsidRPr="00EC10E2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EC10E2">
        <w:rPr>
          <w:rFonts w:ascii="Times New Roman" w:hAnsi="Times New Roman"/>
          <w:b/>
          <w:sz w:val="20"/>
          <w:szCs w:val="20"/>
        </w:rPr>
        <w:t xml:space="preserve">/-/ </w:t>
      </w:r>
      <w:r>
        <w:rPr>
          <w:rFonts w:ascii="Times New Roman" w:hAnsi="Times New Roman"/>
          <w:b/>
          <w:sz w:val="20"/>
          <w:szCs w:val="20"/>
        </w:rPr>
        <w:t>Paweł Ruszczyński</w:t>
      </w:r>
    </w:p>
    <w:p w:rsidR="001E3C29" w:rsidRPr="00EC10E2" w:rsidRDefault="001E3C29" w:rsidP="001E3C29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EC10E2">
        <w:rPr>
          <w:rFonts w:ascii="Times New Roman" w:hAnsi="Times New Roman"/>
          <w:b/>
          <w:i/>
          <w:sz w:val="20"/>
          <w:szCs w:val="20"/>
          <w:u w:val="single"/>
        </w:rPr>
        <w:t>Informacje dodatkowe</w:t>
      </w:r>
      <w:r>
        <w:rPr>
          <w:rFonts w:ascii="Times New Roman" w:hAnsi="Times New Roman"/>
          <w:b/>
          <w:i/>
          <w:sz w:val="20"/>
          <w:szCs w:val="20"/>
          <w:u w:val="single"/>
        </w:rPr>
        <w:t>:</w:t>
      </w:r>
    </w:p>
    <w:p w:rsidR="00A818ED" w:rsidRDefault="001E3C29" w:rsidP="001E3C2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C10E2">
        <w:rPr>
          <w:rFonts w:ascii="Times New Roman" w:hAnsi="Times New Roman"/>
          <w:sz w:val="20"/>
          <w:szCs w:val="20"/>
        </w:rPr>
        <w:t xml:space="preserve">wyborca może głosować korespondencyjnie, w tym przy użyciu nakładki na kartę do głosowania sporządzonej w alfabecie </w:t>
      </w:r>
      <w:proofErr w:type="spellStart"/>
      <w:r w:rsidRPr="00EC10E2">
        <w:rPr>
          <w:rFonts w:ascii="Times New Roman" w:hAnsi="Times New Roman"/>
          <w:sz w:val="20"/>
          <w:szCs w:val="20"/>
        </w:rPr>
        <w:t>Braille’a</w:t>
      </w:r>
      <w:proofErr w:type="spellEnd"/>
      <w:r w:rsidRPr="00EC10E2">
        <w:rPr>
          <w:rFonts w:ascii="Times New Roman" w:hAnsi="Times New Roman"/>
          <w:sz w:val="20"/>
          <w:szCs w:val="20"/>
        </w:rPr>
        <w:t>. Zamiar głosowania korespondencyjnego zgłasza się Wójtowi do dnia</w:t>
      </w:r>
    </w:p>
    <w:p w:rsidR="001E3C29" w:rsidRPr="00EC10E2" w:rsidRDefault="001E3C29" w:rsidP="00A818ED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C10E2">
        <w:rPr>
          <w:rFonts w:ascii="Times New Roman" w:hAnsi="Times New Roman"/>
          <w:sz w:val="20"/>
          <w:szCs w:val="20"/>
        </w:rPr>
        <w:t xml:space="preserve"> </w:t>
      </w:r>
      <w:r w:rsidRPr="00EC10E2">
        <w:rPr>
          <w:rFonts w:ascii="Times New Roman" w:hAnsi="Times New Roman"/>
          <w:b/>
          <w:sz w:val="20"/>
          <w:szCs w:val="20"/>
        </w:rPr>
        <w:t>24 sierpnia 2015 r.;</w:t>
      </w:r>
    </w:p>
    <w:p w:rsidR="001E3C29" w:rsidRPr="00EC10E2" w:rsidRDefault="001E3C29" w:rsidP="001E3C2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C10E2">
        <w:rPr>
          <w:rFonts w:ascii="Times New Roman" w:hAnsi="Times New Roman"/>
          <w:sz w:val="20"/>
          <w:szCs w:val="20"/>
        </w:rPr>
        <w:t>głosowanie korespondencyjne jest wyłączone w przypadku udzielenia przez wyborcę niepełnosprawnego pełnomocnictwa do głosowania;</w:t>
      </w:r>
    </w:p>
    <w:p w:rsidR="001E3C29" w:rsidRPr="00A818ED" w:rsidRDefault="001E3C29" w:rsidP="00A818E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C10E2">
        <w:rPr>
          <w:rFonts w:ascii="Times New Roman" w:hAnsi="Times New Roman"/>
          <w:sz w:val="20"/>
          <w:szCs w:val="20"/>
        </w:rPr>
        <w:t xml:space="preserve">wyborca niepełnosprawny o znacznym lub umiarkowanym stopniu niepełnosprawności oraz wyborca, który najpóźniej w dniu głosowania kończy 75 lat może udzielić pełnomocnictwa do głosowania w jego imieniu </w:t>
      </w:r>
      <w:r w:rsidRPr="00A818ED">
        <w:rPr>
          <w:rFonts w:ascii="Times New Roman" w:hAnsi="Times New Roman"/>
          <w:sz w:val="20"/>
          <w:szCs w:val="20"/>
        </w:rPr>
        <w:t xml:space="preserve">w referendum ogólnokrajowym. Akt pełnomocnictwa do głosowania sporządza się na wniosek wyborcy, wniesiony do Wójta Gminy, w której wyborca jest wpisany do rejestru wyborców do dnia </w:t>
      </w:r>
      <w:r w:rsidRPr="00A818ED">
        <w:rPr>
          <w:rFonts w:ascii="Times New Roman" w:hAnsi="Times New Roman"/>
          <w:b/>
          <w:sz w:val="20"/>
          <w:szCs w:val="20"/>
        </w:rPr>
        <w:t xml:space="preserve">28 sierpnia 2015r. </w:t>
      </w:r>
    </w:p>
    <w:p w:rsidR="001E3C29" w:rsidRDefault="001E3C29"/>
    <w:sectPr w:rsidR="001E3C29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547C"/>
    <w:multiLevelType w:val="hybridMultilevel"/>
    <w:tmpl w:val="4B6AB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E3C29"/>
    <w:rsid w:val="001E3C29"/>
    <w:rsid w:val="001F65D0"/>
    <w:rsid w:val="003B01A5"/>
    <w:rsid w:val="006F7135"/>
    <w:rsid w:val="0075418E"/>
    <w:rsid w:val="00832F53"/>
    <w:rsid w:val="008B3CD0"/>
    <w:rsid w:val="00A34765"/>
    <w:rsid w:val="00A50054"/>
    <w:rsid w:val="00A818ED"/>
    <w:rsid w:val="00C111E8"/>
    <w:rsid w:val="00C840DF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C29"/>
    <w:pPr>
      <w:spacing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C29"/>
    <w:rPr>
      <w:rFonts w:ascii="Tahoma" w:eastAsia="Calibri" w:hAnsi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2015-07-27T09:26:00Z</dcterms:created>
  <dcterms:modified xsi:type="dcterms:W3CDTF">2015-07-27T10:15:00Z</dcterms:modified>
</cp:coreProperties>
</file>